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5FA9" w14:textId="21505B35" w:rsidR="003A4638" w:rsidRPr="00B07CF9" w:rsidRDefault="00846AB2" w:rsidP="00B07CF9">
      <w:pPr>
        <w:rPr>
          <w:rFonts w:asciiTheme="minorHAnsi" w:hAnsiTheme="minorHAnsi" w:cstheme="minorBidi"/>
          <w:b/>
          <w:bCs/>
          <w:color w:val="525252" w:themeColor="accent3" w:themeShade="80"/>
          <w:sz w:val="28"/>
          <w:szCs w:val="28"/>
        </w:rPr>
      </w:pPr>
      <w:bookmarkStart w:id="0" w:name="_Hlk117680694"/>
      <w:bookmarkStart w:id="1" w:name="_Hlk117682891"/>
      <w:r>
        <w:rPr>
          <w:rFonts w:asciiTheme="minorHAnsi" w:hAnsiTheme="minorHAnsi" w:cstheme="minorBidi"/>
          <w:b/>
          <w:bCs/>
          <w:noProof/>
          <w:color w:val="525252" w:themeColor="accent3" w:themeShade="8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A9AE738" wp14:editId="3ED25B41">
            <wp:simplePos x="0" y="0"/>
            <wp:positionH relativeFrom="column">
              <wp:posOffset>4986655</wp:posOffset>
            </wp:positionH>
            <wp:positionV relativeFrom="paragraph">
              <wp:posOffset>-287020</wp:posOffset>
            </wp:positionV>
            <wp:extent cx="640715" cy="645995"/>
            <wp:effectExtent l="0" t="0" r="6985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64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638" w:rsidRPr="00B07CF9">
        <w:rPr>
          <w:rFonts w:asciiTheme="minorHAnsi" w:hAnsiTheme="minorHAnsi" w:cstheme="minorBidi"/>
          <w:b/>
          <w:bCs/>
          <w:color w:val="525252" w:themeColor="accent3" w:themeShade="80"/>
          <w:sz w:val="28"/>
          <w:szCs w:val="28"/>
        </w:rPr>
        <w:t>Má lásko, píšu ti…</w:t>
      </w:r>
      <w:r>
        <w:rPr>
          <w:rFonts w:asciiTheme="minorHAnsi" w:hAnsiTheme="minorHAnsi" w:cstheme="minorBidi"/>
          <w:b/>
          <w:bCs/>
          <w:color w:val="525252" w:themeColor="accent3" w:themeShade="80"/>
          <w:sz w:val="28"/>
          <w:szCs w:val="28"/>
        </w:rPr>
        <w:t xml:space="preserve">                                                                </w:t>
      </w:r>
      <w:r w:rsidRPr="00846AB2">
        <w:rPr>
          <w:rFonts w:asciiTheme="minorHAnsi" w:hAnsiTheme="minorHAnsi" w:cstheme="minorBidi"/>
          <w:color w:val="525252" w:themeColor="accent3" w:themeShade="80"/>
        </w:rPr>
        <w:t>26.10.2022</w:t>
      </w:r>
    </w:p>
    <w:p w14:paraId="2C3E2FDE" w14:textId="70436580" w:rsidR="00D532B1" w:rsidRPr="00B07CF9" w:rsidRDefault="00702AEE" w:rsidP="00B07CF9">
      <w:pPr>
        <w:rPr>
          <w:rFonts w:asciiTheme="minorHAnsi" w:hAnsiTheme="minorHAnsi" w:cstheme="minorBidi"/>
          <w:b/>
          <w:bCs/>
          <w:color w:val="525252" w:themeColor="accent3" w:themeShade="80"/>
          <w:sz w:val="24"/>
          <w:szCs w:val="24"/>
        </w:rPr>
      </w:pPr>
      <w:r w:rsidRPr="00B07CF9">
        <w:rPr>
          <w:rFonts w:asciiTheme="minorHAnsi" w:hAnsiTheme="minorHAnsi" w:cstheme="minorBidi"/>
          <w:b/>
          <w:bCs/>
          <w:color w:val="525252" w:themeColor="accent3" w:themeShade="80"/>
          <w:sz w:val="24"/>
          <w:szCs w:val="24"/>
        </w:rPr>
        <w:t xml:space="preserve">Výstava </w:t>
      </w:r>
      <w:r w:rsidR="00D532B1" w:rsidRPr="00B07CF9">
        <w:rPr>
          <w:rFonts w:asciiTheme="minorHAnsi" w:hAnsiTheme="minorHAnsi" w:cstheme="minorBidi"/>
          <w:b/>
          <w:bCs/>
          <w:color w:val="525252" w:themeColor="accent3" w:themeShade="80"/>
          <w:sz w:val="24"/>
          <w:szCs w:val="24"/>
        </w:rPr>
        <w:t>Marin</w:t>
      </w:r>
      <w:r w:rsidRPr="00B07CF9">
        <w:rPr>
          <w:rFonts w:asciiTheme="minorHAnsi" w:hAnsiTheme="minorHAnsi" w:cstheme="minorBidi"/>
          <w:b/>
          <w:bCs/>
          <w:color w:val="525252" w:themeColor="accent3" w:themeShade="80"/>
          <w:sz w:val="24"/>
          <w:szCs w:val="24"/>
        </w:rPr>
        <w:t>y</w:t>
      </w:r>
      <w:r w:rsidR="00D532B1" w:rsidRPr="00B07CF9">
        <w:rPr>
          <w:rFonts w:asciiTheme="minorHAnsi" w:hAnsiTheme="minorHAnsi" w:cstheme="minorBidi"/>
          <w:b/>
          <w:bCs/>
          <w:color w:val="525252" w:themeColor="accent3" w:themeShade="80"/>
          <w:sz w:val="24"/>
          <w:szCs w:val="24"/>
        </w:rPr>
        <w:t xml:space="preserve"> Richterov</w:t>
      </w:r>
      <w:r w:rsidRPr="00B07CF9">
        <w:rPr>
          <w:rFonts w:asciiTheme="minorHAnsi" w:hAnsiTheme="minorHAnsi" w:cstheme="minorBidi"/>
          <w:b/>
          <w:bCs/>
          <w:color w:val="525252" w:themeColor="accent3" w:themeShade="80"/>
          <w:sz w:val="24"/>
          <w:szCs w:val="24"/>
        </w:rPr>
        <w:t>é</w:t>
      </w:r>
      <w:r w:rsidR="00B07CF9">
        <w:rPr>
          <w:rFonts w:asciiTheme="minorHAnsi" w:hAnsiTheme="minorHAnsi" w:cstheme="minorBidi"/>
          <w:b/>
          <w:bCs/>
          <w:color w:val="525252" w:themeColor="accent3" w:themeShade="80"/>
          <w:sz w:val="24"/>
          <w:szCs w:val="24"/>
        </w:rPr>
        <w:t xml:space="preserve"> v Poštovním muzeu    </w:t>
      </w:r>
    </w:p>
    <w:p w14:paraId="4A9E71C5" w14:textId="77777777" w:rsidR="003A4638" w:rsidRPr="00B07CF9" w:rsidRDefault="003A4638" w:rsidP="00BF30AE">
      <w:pPr>
        <w:rPr>
          <w:rFonts w:asciiTheme="minorHAnsi" w:hAnsiTheme="minorHAnsi" w:cstheme="minorBidi"/>
          <w:b/>
          <w:bCs/>
          <w:color w:val="525252" w:themeColor="accent3" w:themeShade="80"/>
          <w:sz w:val="28"/>
          <w:szCs w:val="28"/>
        </w:rPr>
      </w:pPr>
    </w:p>
    <w:p w14:paraId="1F6CD3C2" w14:textId="74DF26C1" w:rsidR="00143DB0" w:rsidRPr="00687592" w:rsidRDefault="000A6D62" w:rsidP="000A6D62">
      <w:pPr>
        <w:rPr>
          <w:rFonts w:asciiTheme="minorHAnsi" w:hAnsiTheme="minorHAnsi" w:cstheme="minorBidi"/>
          <w:b/>
          <w:bCs/>
          <w:color w:val="525252" w:themeColor="accent3" w:themeShade="80"/>
        </w:rPr>
      </w:pPr>
      <w:r w:rsidRPr="00687592">
        <w:rPr>
          <w:b/>
          <w:bCs/>
        </w:rPr>
        <w:t>V rámci tradičního připomínání významných výročí životních jubileí autorů poštovních cenin připravilo Poštovní muzeum v Praze výstavu věnovanou významné grafičce,</w:t>
      </w:r>
      <w:r w:rsidR="00143DB0" w:rsidRPr="00687592">
        <w:rPr>
          <w:b/>
          <w:bCs/>
        </w:rPr>
        <w:t xml:space="preserve"> ilustrátorce a malířce Marin</w:t>
      </w:r>
      <w:r w:rsidR="006C7943" w:rsidRPr="00687592">
        <w:rPr>
          <w:b/>
          <w:bCs/>
        </w:rPr>
        <w:t>ě</w:t>
      </w:r>
      <w:r w:rsidR="00143DB0" w:rsidRPr="00687592">
        <w:rPr>
          <w:b/>
          <w:bCs/>
        </w:rPr>
        <w:t xml:space="preserve"> Richterové,</w:t>
      </w:r>
      <w:r w:rsidRPr="00687592">
        <w:rPr>
          <w:b/>
          <w:bCs/>
        </w:rPr>
        <w:t xml:space="preserve"> která letos oslavila 60. narozeniny.</w:t>
      </w:r>
      <w:r w:rsidR="00143DB0" w:rsidRPr="00687592">
        <w:rPr>
          <w:rFonts w:asciiTheme="minorHAnsi" w:hAnsiTheme="minorHAnsi" w:cstheme="minorBidi"/>
          <w:b/>
          <w:bCs/>
          <w:color w:val="525252" w:themeColor="accent3" w:themeShade="80"/>
        </w:rPr>
        <w:t xml:space="preserve"> </w:t>
      </w:r>
      <w:r w:rsidRPr="00687592">
        <w:rPr>
          <w:rFonts w:asciiTheme="minorHAnsi" w:hAnsiTheme="minorHAnsi" w:cstheme="minorBidi"/>
          <w:b/>
          <w:bCs/>
          <w:color w:val="525252" w:themeColor="accent3" w:themeShade="80"/>
        </w:rPr>
        <w:t xml:space="preserve">Výstava </w:t>
      </w:r>
      <w:r w:rsidRPr="00687592">
        <w:rPr>
          <w:rFonts w:asciiTheme="minorHAnsi" w:hAnsiTheme="minorHAnsi" w:cstheme="minorBidi"/>
          <w:b/>
          <w:bCs/>
          <w:i/>
          <w:color w:val="525252" w:themeColor="accent3" w:themeShade="80"/>
        </w:rPr>
        <w:t>Má lásko, píšu ti…</w:t>
      </w:r>
      <w:r w:rsidR="00143DB0" w:rsidRPr="00687592">
        <w:rPr>
          <w:rFonts w:asciiTheme="minorHAnsi" w:hAnsiTheme="minorHAnsi" w:cstheme="minorBidi"/>
          <w:b/>
          <w:bCs/>
          <w:color w:val="525252" w:themeColor="accent3" w:themeShade="80"/>
        </w:rPr>
        <w:t>je zaměřena především na její známkovou i související volnou tvorbu</w:t>
      </w:r>
      <w:r w:rsidR="00846AB2">
        <w:rPr>
          <w:rFonts w:asciiTheme="minorHAnsi" w:hAnsiTheme="minorHAnsi" w:cstheme="minorBidi"/>
          <w:b/>
          <w:bCs/>
          <w:color w:val="525252" w:themeColor="accent3" w:themeShade="80"/>
        </w:rPr>
        <w:t xml:space="preserve"> a k vidění je v Poštovním muzeu od 11.11. do 23.4.2022</w:t>
      </w:r>
      <w:r w:rsidRPr="00687592">
        <w:rPr>
          <w:rFonts w:asciiTheme="minorHAnsi" w:hAnsiTheme="minorHAnsi" w:cstheme="minorBidi"/>
          <w:b/>
          <w:bCs/>
          <w:color w:val="525252" w:themeColor="accent3" w:themeShade="80"/>
        </w:rPr>
        <w:t xml:space="preserve"> </w:t>
      </w:r>
    </w:p>
    <w:p w14:paraId="5D005886" w14:textId="77777777" w:rsidR="00687592" w:rsidRDefault="00687592" w:rsidP="000A6D62">
      <w:pPr>
        <w:rPr>
          <w:rFonts w:asciiTheme="minorHAnsi" w:hAnsiTheme="minorHAnsi" w:cstheme="minorBidi"/>
          <w:color w:val="525252" w:themeColor="accent3" w:themeShade="80"/>
        </w:rPr>
      </w:pPr>
    </w:p>
    <w:p w14:paraId="68FFA77F" w14:textId="5E68C259" w:rsidR="000A6D62" w:rsidRPr="008F20AC" w:rsidRDefault="000A6D62" w:rsidP="000A6D62">
      <w:pPr>
        <w:rPr>
          <w:rFonts w:asciiTheme="minorHAnsi" w:hAnsiTheme="minorHAnsi" w:cstheme="minorBidi"/>
          <w:color w:val="525252" w:themeColor="accent3" w:themeShade="80"/>
        </w:rPr>
      </w:pPr>
      <w:r w:rsidRPr="008F20AC">
        <w:rPr>
          <w:rFonts w:asciiTheme="minorHAnsi" w:hAnsiTheme="minorHAnsi" w:cstheme="minorBidi"/>
          <w:color w:val="525252" w:themeColor="accent3" w:themeShade="80"/>
        </w:rPr>
        <w:t>Vedle původních přijatých i nepřijatých návrhů na známky, obál</w:t>
      </w:r>
      <w:r w:rsidR="006E5587">
        <w:rPr>
          <w:rFonts w:asciiTheme="minorHAnsi" w:hAnsiTheme="minorHAnsi" w:cstheme="minorBidi"/>
          <w:color w:val="525252" w:themeColor="accent3" w:themeShade="80"/>
        </w:rPr>
        <w:t>e</w:t>
      </w:r>
      <w:r w:rsidRPr="008F20AC">
        <w:rPr>
          <w:rFonts w:asciiTheme="minorHAnsi" w:hAnsiTheme="minorHAnsi" w:cstheme="minorBidi"/>
          <w:color w:val="525252" w:themeColor="accent3" w:themeShade="80"/>
        </w:rPr>
        <w:t xml:space="preserve">k prvního dne vydání (FDC) a razítek pro známkovou produkci ČR a Vatikánu </w:t>
      </w:r>
      <w:r w:rsidR="006E5587">
        <w:rPr>
          <w:rFonts w:asciiTheme="minorHAnsi" w:hAnsiTheme="minorHAnsi" w:cstheme="minorBidi"/>
          <w:color w:val="525252" w:themeColor="accent3" w:themeShade="80"/>
        </w:rPr>
        <w:t xml:space="preserve">umělkyně představí </w:t>
      </w:r>
      <w:r w:rsidRPr="008F20AC">
        <w:rPr>
          <w:rFonts w:asciiTheme="minorHAnsi" w:hAnsiTheme="minorHAnsi" w:cstheme="minorBidi"/>
          <w:color w:val="525252" w:themeColor="accent3" w:themeShade="80"/>
        </w:rPr>
        <w:t>také svou vlastní známkovou tvorbu</w:t>
      </w:r>
      <w:r w:rsidR="006E5587">
        <w:rPr>
          <w:rFonts w:asciiTheme="minorHAnsi" w:hAnsiTheme="minorHAnsi" w:cstheme="minorBidi"/>
          <w:color w:val="525252" w:themeColor="accent3" w:themeShade="80"/>
        </w:rPr>
        <w:t>, známkové sešitky, které vydává vlastním nákladem.</w:t>
      </w:r>
      <w:r w:rsidRPr="008F20AC">
        <w:rPr>
          <w:rFonts w:asciiTheme="minorHAnsi" w:hAnsiTheme="minorHAnsi" w:cstheme="minorBidi"/>
          <w:color w:val="525252" w:themeColor="accent3" w:themeShade="80"/>
        </w:rPr>
        <w:t xml:space="preserve"> Součástí výstavy jsou </w:t>
      </w:r>
      <w:r w:rsidR="008D3E4C">
        <w:rPr>
          <w:rFonts w:asciiTheme="minorHAnsi" w:hAnsiTheme="minorHAnsi" w:cstheme="minorBidi"/>
          <w:color w:val="525252" w:themeColor="accent3" w:themeShade="80"/>
        </w:rPr>
        <w:t xml:space="preserve">originální </w:t>
      </w:r>
      <w:r w:rsidR="00FB7D39">
        <w:rPr>
          <w:rFonts w:asciiTheme="minorHAnsi" w:hAnsiTheme="minorHAnsi" w:cstheme="minorBidi"/>
          <w:color w:val="525252" w:themeColor="accent3" w:themeShade="80"/>
        </w:rPr>
        <w:t xml:space="preserve">kresby, akvarely, </w:t>
      </w:r>
      <w:r w:rsidRPr="008F20AC">
        <w:rPr>
          <w:rFonts w:asciiTheme="minorHAnsi" w:hAnsiTheme="minorHAnsi" w:cstheme="minorBidi"/>
          <w:color w:val="525252" w:themeColor="accent3" w:themeShade="80"/>
        </w:rPr>
        <w:t>lepty a litografie</w:t>
      </w:r>
      <w:r w:rsidR="00273865">
        <w:rPr>
          <w:rFonts w:asciiTheme="minorHAnsi" w:hAnsiTheme="minorHAnsi" w:cstheme="minorBidi"/>
          <w:color w:val="525252" w:themeColor="accent3" w:themeShade="80"/>
        </w:rPr>
        <w:t>,</w:t>
      </w:r>
      <w:r w:rsidRPr="008F20AC">
        <w:rPr>
          <w:rFonts w:asciiTheme="minorHAnsi" w:hAnsiTheme="minorHAnsi" w:cstheme="minorBidi"/>
          <w:color w:val="525252" w:themeColor="accent3" w:themeShade="80"/>
        </w:rPr>
        <w:t xml:space="preserve"> ex libris a </w:t>
      </w:r>
      <w:r w:rsidR="006E5587">
        <w:rPr>
          <w:rFonts w:asciiTheme="minorHAnsi" w:hAnsiTheme="minorHAnsi" w:cstheme="minorBidi"/>
          <w:color w:val="525252" w:themeColor="accent3" w:themeShade="80"/>
        </w:rPr>
        <w:t>novoroční blahopřání</w:t>
      </w:r>
      <w:r w:rsidRPr="008F20AC">
        <w:rPr>
          <w:rFonts w:asciiTheme="minorHAnsi" w:hAnsiTheme="minorHAnsi" w:cstheme="minorBidi"/>
          <w:color w:val="525252" w:themeColor="accent3" w:themeShade="80"/>
        </w:rPr>
        <w:t>, které patří spolu se známkovou tvorbou do rodiny drobné užité grafiky.</w:t>
      </w:r>
    </w:p>
    <w:p w14:paraId="5245A5E4" w14:textId="77777777" w:rsidR="003A4638" w:rsidRDefault="003A4638" w:rsidP="00BF30AE">
      <w:pPr>
        <w:rPr>
          <w:rFonts w:asciiTheme="minorHAnsi" w:hAnsiTheme="minorHAnsi" w:cstheme="minorBidi"/>
          <w:color w:val="525252" w:themeColor="accent3" w:themeShade="80"/>
        </w:rPr>
      </w:pPr>
    </w:p>
    <w:p w14:paraId="56AFF795" w14:textId="11F3C9A7" w:rsidR="00687592" w:rsidRDefault="008F20AC" w:rsidP="00BF30AE">
      <w:r>
        <w:t xml:space="preserve">Marina Richterová (* 21. června 1962 Moskva) je zavedenou autorkou </w:t>
      </w:r>
      <w:r w:rsidR="006E5587">
        <w:t>české známkové tvorby</w:t>
      </w:r>
      <w:r>
        <w:t xml:space="preserve">. </w:t>
      </w:r>
      <w:r w:rsidR="006E5587">
        <w:t xml:space="preserve">Po </w:t>
      </w:r>
      <w:r w:rsidR="00687592">
        <w:t xml:space="preserve">výtvarných </w:t>
      </w:r>
      <w:r w:rsidR="006E5587">
        <w:t xml:space="preserve">studiích </w:t>
      </w:r>
      <w:r w:rsidR="00687592">
        <w:t xml:space="preserve">se v </w:t>
      </w:r>
      <w:r>
        <w:t xml:space="preserve">roce 1983 vdala za českého vědce a přestěhovala se do </w:t>
      </w:r>
      <w:r w:rsidR="00F611DC">
        <w:t>Prahy</w:t>
      </w:r>
      <w:r>
        <w:t>. V letech 1983–1990 absolvovala Vysokou školu uměleckoprůmyslovou v</w:t>
      </w:r>
      <w:r w:rsidR="00687592">
        <w:t> </w:t>
      </w:r>
      <w:r>
        <w:t xml:space="preserve">Praze. Od roku 1990 samostatně tvoří v oboru grafika a ilustrace. Věnuje se klasické kresbě, volné grafice, knižní ilustraci a malbě. Její nezaměnitelná tvorba je ovlivněna studiem historie zaměřené na byzantskou ikonografii, umění Dálného východu, filozofii antické estetiky a evropské renesance. </w:t>
      </w:r>
    </w:p>
    <w:p w14:paraId="7867E7DB" w14:textId="77777777" w:rsidR="00687592" w:rsidRDefault="00687592" w:rsidP="00BF30AE"/>
    <w:p w14:paraId="0BD51A98" w14:textId="77777777" w:rsidR="00E15EEE" w:rsidRDefault="008F20AC" w:rsidP="00BF30AE">
      <w:r>
        <w:t xml:space="preserve">Do české známkové tvorby vstoupila v roce 2008 emisí Europa–Psaní dopisů </w:t>
      </w:r>
      <w:r w:rsidRPr="00687592">
        <w:rPr>
          <w:i/>
          <w:iCs/>
        </w:rPr>
        <w:t>Má lásko…</w:t>
      </w:r>
      <w:r>
        <w:t xml:space="preserve"> Její známková tvorba je zaměřena na především tuzemské i světové kulturní osobnosti. Známka k 255. výročí narození W</w:t>
      </w:r>
      <w:r w:rsidR="00687592">
        <w:t>.</w:t>
      </w:r>
      <w:r>
        <w:t xml:space="preserve"> A</w:t>
      </w:r>
      <w:r w:rsidR="00687592">
        <w:t>.</w:t>
      </w:r>
      <w:r>
        <w:t xml:space="preserve"> Mozarta byla vyhodnocena na Grand Prix WIPA ve Vídni jako druhá nejkrásnější známka světa za rok 2011 a v roce 2012 získala cenu </w:t>
      </w:r>
      <w:proofErr w:type="spellStart"/>
      <w:r>
        <w:t>Yehudiho</w:t>
      </w:r>
      <w:proofErr w:type="spellEnd"/>
      <w:r>
        <w:t xml:space="preserve"> </w:t>
      </w:r>
      <w:proofErr w:type="spellStart"/>
      <w:r>
        <w:t>Menuhina</w:t>
      </w:r>
      <w:proofErr w:type="spellEnd"/>
      <w:r>
        <w:t xml:space="preserve">. Za známku ke 130. výročí narození Franze Kafky získala na </w:t>
      </w:r>
      <w:proofErr w:type="spellStart"/>
      <w:r>
        <w:t>NexoFil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2014 v Madridu druhou cenu za nejoriginálnější design. </w:t>
      </w:r>
    </w:p>
    <w:p w14:paraId="3D79B38E" w14:textId="77777777" w:rsidR="00E15EEE" w:rsidRDefault="00E15EEE" w:rsidP="00BF30AE"/>
    <w:p w14:paraId="1729B214" w14:textId="00C61D12" w:rsidR="003A4638" w:rsidRPr="008F20AC" w:rsidRDefault="008F20AC" w:rsidP="00BF30AE">
      <w:r>
        <w:t xml:space="preserve">Od roku 2014 Richterová spolupracuje s vatikánskou poštovní správou, pro kterou vytvořila šest poštovních známek. Za známku pro Vatikán k 350. výročí úmrtí Rembrandta van </w:t>
      </w:r>
      <w:proofErr w:type="spellStart"/>
      <w:r>
        <w:t>Rijna</w:t>
      </w:r>
      <w:proofErr w:type="spellEnd"/>
      <w:r>
        <w:t xml:space="preserve"> získala v roce 2020 v </w:t>
      </w:r>
      <w:proofErr w:type="spellStart"/>
      <w:r>
        <w:t>Asiagu</w:t>
      </w:r>
      <w:proofErr w:type="spellEnd"/>
      <w:r>
        <w:t xml:space="preserve"> ocenění </w:t>
      </w:r>
      <w:proofErr w:type="spellStart"/>
      <w:r>
        <w:t>Accademia</w:t>
      </w:r>
      <w:proofErr w:type="spellEnd"/>
      <w:r>
        <w:t xml:space="preserve"> </w:t>
      </w:r>
      <w:proofErr w:type="spellStart"/>
      <w:r>
        <w:t>Olimpica</w:t>
      </w:r>
      <w:proofErr w:type="spellEnd"/>
      <w:r>
        <w:t xml:space="preserve"> za filatelistické umění. V současné době připravuje již svou desátou českou známku (aršík) na své oblíbené shakespearovské téma, jejíž vydání Česká pošta plánuje pro rok 2023.</w:t>
      </w:r>
    </w:p>
    <w:p w14:paraId="041B4A07" w14:textId="77777777" w:rsidR="00F02762" w:rsidRDefault="00F02762" w:rsidP="0038076D"/>
    <w:p w14:paraId="4AB82B10" w14:textId="04B7393B" w:rsidR="008F20AC" w:rsidRDefault="00857F15" w:rsidP="0038076D">
      <w:bookmarkStart w:id="2" w:name="_Hlk117697603"/>
      <w:r>
        <w:t xml:space="preserve">V rámci doprovodných akcí k výstavě se v sobotu </w:t>
      </w:r>
      <w:r w:rsidR="008F20AC" w:rsidRPr="00E15EEE">
        <w:rPr>
          <w:b/>
          <w:bCs/>
        </w:rPr>
        <w:t>12</w:t>
      </w:r>
      <w:r w:rsidRPr="00E15EEE">
        <w:rPr>
          <w:b/>
          <w:bCs/>
        </w:rPr>
        <w:t xml:space="preserve">. </w:t>
      </w:r>
      <w:r w:rsidR="008F20AC" w:rsidRPr="00E15EEE">
        <w:rPr>
          <w:b/>
          <w:bCs/>
        </w:rPr>
        <w:t>listopadu</w:t>
      </w:r>
      <w:r w:rsidRPr="00E15EEE">
        <w:rPr>
          <w:b/>
          <w:bCs/>
        </w:rPr>
        <w:t xml:space="preserve"> 20</w:t>
      </w:r>
      <w:r w:rsidR="008F20AC" w:rsidRPr="00E15EEE">
        <w:rPr>
          <w:b/>
          <w:bCs/>
        </w:rPr>
        <w:t>22</w:t>
      </w:r>
      <w:r w:rsidRPr="00E15EEE">
        <w:rPr>
          <w:b/>
          <w:bCs/>
        </w:rPr>
        <w:t xml:space="preserve"> od 9 do 15 hodin</w:t>
      </w:r>
      <w:r>
        <w:t xml:space="preserve"> již tradičně bude konat příležitostná poštovní přepážka</w:t>
      </w:r>
      <w:bookmarkStart w:id="3" w:name="_Hlk117681536"/>
      <w:r>
        <w:t xml:space="preserve">, jejíž součástí bude od 9 do 12 hodin </w:t>
      </w:r>
      <w:r w:rsidRPr="00E15EEE">
        <w:rPr>
          <w:b/>
          <w:bCs/>
        </w:rPr>
        <w:t xml:space="preserve">autogramiáda </w:t>
      </w:r>
      <w:r w:rsidR="008F20AC" w:rsidRPr="00E15EEE">
        <w:rPr>
          <w:b/>
          <w:bCs/>
        </w:rPr>
        <w:t>Mariny Richterové</w:t>
      </w:r>
      <w:r w:rsidRPr="00E15EEE">
        <w:rPr>
          <w:b/>
          <w:bCs/>
        </w:rPr>
        <w:t>.</w:t>
      </w:r>
      <w:r>
        <w:t xml:space="preserve"> Zájemci si zde mohou zakoupit dopisnici k výstavě, nechat si ji orazit originálním příležitostným poštovním razítkem a podepsat. </w:t>
      </w:r>
    </w:p>
    <w:bookmarkEnd w:id="3"/>
    <w:bookmarkEnd w:id="2"/>
    <w:p w14:paraId="1F5079EE" w14:textId="77777777" w:rsidR="00E15EEE" w:rsidRDefault="00E15EEE" w:rsidP="00E15EEE">
      <w:pPr>
        <w:pBdr>
          <w:bottom w:val="single" w:sz="4" w:space="1" w:color="auto"/>
        </w:pBdr>
      </w:pPr>
    </w:p>
    <w:bookmarkEnd w:id="0"/>
    <w:p w14:paraId="6BBE4EB0" w14:textId="77777777" w:rsidR="008F20AC" w:rsidRDefault="008F20AC" w:rsidP="0038076D"/>
    <w:p w14:paraId="4D155BD3" w14:textId="43523BCF" w:rsidR="008F20AC" w:rsidRPr="00E15EEE" w:rsidRDefault="00857F15" w:rsidP="00E15EEE">
      <w:pPr>
        <w:jc w:val="center"/>
        <w:rPr>
          <w:sz w:val="20"/>
          <w:szCs w:val="20"/>
        </w:rPr>
      </w:pPr>
      <w:r w:rsidRPr="00E15EEE">
        <w:rPr>
          <w:sz w:val="20"/>
          <w:szCs w:val="20"/>
        </w:rPr>
        <w:t>Kurátor výstavy: Martin Říha | Supervize: Jiří Střecha</w:t>
      </w:r>
    </w:p>
    <w:p w14:paraId="3D64508D" w14:textId="44CD4ABE" w:rsidR="008F20AC" w:rsidRPr="00E15EEE" w:rsidRDefault="00857F15" w:rsidP="00E15EEE">
      <w:pPr>
        <w:jc w:val="center"/>
        <w:rPr>
          <w:sz w:val="20"/>
          <w:szCs w:val="20"/>
        </w:rPr>
      </w:pPr>
      <w:r w:rsidRPr="00E15EEE">
        <w:rPr>
          <w:sz w:val="20"/>
          <w:szCs w:val="20"/>
        </w:rPr>
        <w:t>Grafické</w:t>
      </w:r>
      <w:r w:rsidR="008F20AC" w:rsidRPr="00E15EEE">
        <w:rPr>
          <w:sz w:val="20"/>
          <w:szCs w:val="20"/>
        </w:rPr>
        <w:t xml:space="preserve"> a prostorové řešení</w:t>
      </w:r>
      <w:r w:rsidRPr="00E15EEE">
        <w:rPr>
          <w:sz w:val="20"/>
          <w:szCs w:val="20"/>
        </w:rPr>
        <w:t xml:space="preserve"> výstavy: </w:t>
      </w:r>
      <w:r w:rsidR="008F20AC" w:rsidRPr="00E15EEE">
        <w:rPr>
          <w:sz w:val="20"/>
          <w:szCs w:val="20"/>
        </w:rPr>
        <w:t>Jaroslav Obst</w:t>
      </w:r>
    </w:p>
    <w:p w14:paraId="6314B79D" w14:textId="14EC6BCE" w:rsidR="008F20AC" w:rsidRPr="00E15EEE" w:rsidRDefault="00857F15" w:rsidP="00E15EEE">
      <w:pPr>
        <w:jc w:val="center"/>
        <w:rPr>
          <w:sz w:val="20"/>
          <w:szCs w:val="20"/>
        </w:rPr>
      </w:pPr>
      <w:r w:rsidRPr="00E15EEE">
        <w:rPr>
          <w:sz w:val="20"/>
          <w:szCs w:val="20"/>
        </w:rPr>
        <w:t>Grafické řešení propagačních materiálů, příležitostné dopisnice</w:t>
      </w:r>
      <w:r w:rsidR="00FB7D39">
        <w:rPr>
          <w:sz w:val="20"/>
          <w:szCs w:val="20"/>
        </w:rPr>
        <w:t>, razítka</w:t>
      </w:r>
      <w:r w:rsidRPr="00E15EEE">
        <w:rPr>
          <w:sz w:val="20"/>
          <w:szCs w:val="20"/>
        </w:rPr>
        <w:t xml:space="preserve"> a brožury: J</w:t>
      </w:r>
      <w:r w:rsidR="008F20AC" w:rsidRPr="00E15EEE">
        <w:rPr>
          <w:sz w:val="20"/>
          <w:szCs w:val="20"/>
        </w:rPr>
        <w:t>aroslav Obst</w:t>
      </w:r>
    </w:p>
    <w:p w14:paraId="07C6DDEA" w14:textId="73F4C332" w:rsidR="008F20AC" w:rsidRDefault="00857F15" w:rsidP="00E15EEE">
      <w:pPr>
        <w:jc w:val="center"/>
        <w:rPr>
          <w:sz w:val="20"/>
          <w:szCs w:val="20"/>
        </w:rPr>
      </w:pPr>
      <w:r w:rsidRPr="00E15EEE">
        <w:rPr>
          <w:sz w:val="20"/>
          <w:szCs w:val="20"/>
        </w:rPr>
        <w:t>Fotografie: Martin Říha</w:t>
      </w:r>
    </w:p>
    <w:p w14:paraId="0FF14077" w14:textId="6D3D5C0A" w:rsidR="00FB7D39" w:rsidRPr="00E15EEE" w:rsidRDefault="00FB7D39" w:rsidP="00E15EE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Videodokument: Petr Baran </w:t>
      </w:r>
    </w:p>
    <w:p w14:paraId="0676B307" w14:textId="65000189" w:rsidR="008F20AC" w:rsidRPr="00E15EEE" w:rsidRDefault="00857F15" w:rsidP="00E15EEE">
      <w:pPr>
        <w:jc w:val="center"/>
        <w:rPr>
          <w:sz w:val="20"/>
          <w:szCs w:val="20"/>
        </w:rPr>
      </w:pPr>
      <w:r w:rsidRPr="00E15EEE">
        <w:rPr>
          <w:sz w:val="20"/>
          <w:szCs w:val="20"/>
        </w:rPr>
        <w:t xml:space="preserve">Realizace výstavy: </w:t>
      </w:r>
      <w:r w:rsidR="008F20AC" w:rsidRPr="00E15EEE">
        <w:rPr>
          <w:sz w:val="20"/>
          <w:szCs w:val="20"/>
        </w:rPr>
        <w:t>Roman Bártů</w:t>
      </w:r>
    </w:p>
    <w:p w14:paraId="39BBCDBC" w14:textId="77777777" w:rsidR="00F02762" w:rsidRDefault="00F02762" w:rsidP="00846AB2">
      <w:pPr>
        <w:rPr>
          <w:sz w:val="20"/>
          <w:szCs w:val="20"/>
        </w:rPr>
      </w:pPr>
    </w:p>
    <w:p w14:paraId="500EE061" w14:textId="0AECCE87" w:rsidR="008F20AC" w:rsidRPr="00E15EEE" w:rsidRDefault="008F20AC" w:rsidP="00E15EEE">
      <w:pPr>
        <w:jc w:val="center"/>
        <w:rPr>
          <w:sz w:val="20"/>
          <w:szCs w:val="20"/>
        </w:rPr>
      </w:pPr>
      <w:r w:rsidRPr="00E15EEE">
        <w:rPr>
          <w:sz w:val="20"/>
          <w:szCs w:val="20"/>
        </w:rPr>
        <w:t>Vernisáž výstavy: 10. 11. 2022</w:t>
      </w:r>
    </w:p>
    <w:p w14:paraId="03C74BF7" w14:textId="4C47C8E0" w:rsidR="008F20AC" w:rsidRPr="00E15EEE" w:rsidRDefault="00857F15" w:rsidP="00E15EEE">
      <w:pPr>
        <w:jc w:val="center"/>
        <w:rPr>
          <w:sz w:val="20"/>
          <w:szCs w:val="20"/>
        </w:rPr>
      </w:pPr>
      <w:r w:rsidRPr="00E15EEE">
        <w:rPr>
          <w:sz w:val="20"/>
          <w:szCs w:val="20"/>
        </w:rPr>
        <w:t>T</w:t>
      </w:r>
      <w:r w:rsidR="00E15EEE" w:rsidRPr="00E15EEE">
        <w:rPr>
          <w:sz w:val="20"/>
          <w:szCs w:val="20"/>
        </w:rPr>
        <w:t>rvání</w:t>
      </w:r>
      <w:r w:rsidRPr="00E15EEE">
        <w:rPr>
          <w:sz w:val="20"/>
          <w:szCs w:val="20"/>
        </w:rPr>
        <w:t xml:space="preserve"> výstavy: 1</w:t>
      </w:r>
      <w:r w:rsidR="008F20AC" w:rsidRPr="00E15EEE">
        <w:rPr>
          <w:sz w:val="20"/>
          <w:szCs w:val="20"/>
        </w:rPr>
        <w:t>1. 11. 2022</w:t>
      </w:r>
      <w:r w:rsidRPr="00E15EEE">
        <w:rPr>
          <w:sz w:val="20"/>
          <w:szCs w:val="20"/>
        </w:rPr>
        <w:t xml:space="preserve"> – </w:t>
      </w:r>
      <w:r w:rsidR="008F20AC" w:rsidRPr="00E15EEE">
        <w:rPr>
          <w:sz w:val="20"/>
          <w:szCs w:val="20"/>
        </w:rPr>
        <w:t>9. 4. 2023</w:t>
      </w:r>
    </w:p>
    <w:p w14:paraId="6D6ED22E" w14:textId="78F2069F" w:rsidR="008F20AC" w:rsidRPr="00E15EEE" w:rsidRDefault="00857F15" w:rsidP="00E15EEE">
      <w:pPr>
        <w:jc w:val="center"/>
        <w:rPr>
          <w:sz w:val="20"/>
          <w:szCs w:val="20"/>
        </w:rPr>
      </w:pPr>
      <w:r w:rsidRPr="00E15EEE">
        <w:rPr>
          <w:sz w:val="20"/>
          <w:szCs w:val="20"/>
        </w:rPr>
        <w:t>Místo konání výstavy: Poštovní muzeum | Nové mlýny 2, Praha 1</w:t>
      </w:r>
    </w:p>
    <w:p w14:paraId="0398453B" w14:textId="69D20AE2" w:rsidR="00857F15" w:rsidRPr="00E15EEE" w:rsidRDefault="00857F15" w:rsidP="00B07CF9">
      <w:pPr>
        <w:jc w:val="center"/>
        <w:rPr>
          <w:sz w:val="20"/>
          <w:szCs w:val="20"/>
        </w:rPr>
      </w:pPr>
      <w:r w:rsidRPr="00E15EEE">
        <w:rPr>
          <w:sz w:val="20"/>
          <w:szCs w:val="20"/>
        </w:rPr>
        <w:t xml:space="preserve">Více o výstavě: www.postovnimuzeum.cz | </w:t>
      </w:r>
      <w:hyperlink r:id="rId7" w:history="1">
        <w:r w:rsidR="008F20AC" w:rsidRPr="00E15EEE">
          <w:rPr>
            <w:rStyle w:val="Hypertextovodkaz"/>
            <w:sz w:val="20"/>
            <w:szCs w:val="20"/>
          </w:rPr>
          <w:t>www.facebook.com/postovnimuzeum</w:t>
        </w:r>
      </w:hyperlink>
      <w:bookmarkEnd w:id="1"/>
    </w:p>
    <w:sectPr w:rsidR="00857F15" w:rsidRPr="00E15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F3932" w14:textId="77777777" w:rsidR="00FF625C" w:rsidRDefault="00FF625C" w:rsidP="00D532B1">
      <w:r>
        <w:separator/>
      </w:r>
    </w:p>
  </w:endnote>
  <w:endnote w:type="continuationSeparator" w:id="0">
    <w:p w14:paraId="738CE7EC" w14:textId="77777777" w:rsidR="00FF625C" w:rsidRDefault="00FF625C" w:rsidP="00D5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DCCF" w14:textId="77777777" w:rsidR="00FF625C" w:rsidRDefault="00FF625C" w:rsidP="00D532B1">
      <w:r>
        <w:separator/>
      </w:r>
    </w:p>
  </w:footnote>
  <w:footnote w:type="continuationSeparator" w:id="0">
    <w:p w14:paraId="6B0900BA" w14:textId="77777777" w:rsidR="00FF625C" w:rsidRDefault="00FF625C" w:rsidP="00D53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AE"/>
    <w:rsid w:val="000A6D62"/>
    <w:rsid w:val="00143DB0"/>
    <w:rsid w:val="00273865"/>
    <w:rsid w:val="0038076D"/>
    <w:rsid w:val="003A4638"/>
    <w:rsid w:val="0067495B"/>
    <w:rsid w:val="00687592"/>
    <w:rsid w:val="006C7943"/>
    <w:rsid w:val="006E5587"/>
    <w:rsid w:val="00702AEE"/>
    <w:rsid w:val="0080276D"/>
    <w:rsid w:val="00846AB2"/>
    <w:rsid w:val="00857F15"/>
    <w:rsid w:val="00874F73"/>
    <w:rsid w:val="008D3E4C"/>
    <w:rsid w:val="008F20AC"/>
    <w:rsid w:val="0097635D"/>
    <w:rsid w:val="00A75873"/>
    <w:rsid w:val="00AF4851"/>
    <w:rsid w:val="00B07CF9"/>
    <w:rsid w:val="00BB113B"/>
    <w:rsid w:val="00BF30AE"/>
    <w:rsid w:val="00BF4918"/>
    <w:rsid w:val="00D532B1"/>
    <w:rsid w:val="00E15EEE"/>
    <w:rsid w:val="00E274A3"/>
    <w:rsid w:val="00F02762"/>
    <w:rsid w:val="00F611DC"/>
    <w:rsid w:val="00FB7D39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D13660"/>
  <w15:chartTrackingRefBased/>
  <w15:docId w15:val="{0F93056F-9B90-4454-8A46-CB5B9037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30A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32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32B1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D532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32B1"/>
    <w:rPr>
      <w:rFonts w:ascii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8F20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2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postovnimuzeu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2926</Characters>
  <Application>Microsoft Office Word</Application>
  <DocSecurity>4</DocSecurity>
  <Lines>73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Říha Martin MgA.</dc:creator>
  <cp:keywords/>
  <dc:description/>
  <cp:lastModifiedBy>Sedláková Denisa MgA.</cp:lastModifiedBy>
  <cp:revision>2</cp:revision>
  <dcterms:created xsi:type="dcterms:W3CDTF">2022-10-26T15:36:00Z</dcterms:created>
  <dcterms:modified xsi:type="dcterms:W3CDTF">2022-10-26T15:36:00Z</dcterms:modified>
</cp:coreProperties>
</file>